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77F4" w14:textId="1415DE2D" w:rsidR="00A802EB" w:rsidRPr="00B26B1E" w:rsidRDefault="00953959">
      <w:pPr>
        <w:pStyle w:val="NormalWeb"/>
        <w:spacing w:before="0" w:after="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>Memo: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Request for Approval to Attend</w:t>
      </w:r>
      <w:r w:rsidR="0026259B" w:rsidRPr="00B26B1E">
        <w:rPr>
          <w:rFonts w:ascii="Arial" w:hAnsi="Arial"/>
          <w:color w:val="000000" w:themeColor="text1"/>
          <w:sz w:val="21"/>
          <w:szCs w:val="21"/>
        </w:rPr>
        <w:t xml:space="preserve"> Alliance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from</w:t>
      </w:r>
      <w:r w:rsidR="00AC2954" w:rsidRPr="00B26B1E">
        <w:rPr>
          <w:rFonts w:ascii="Arial" w:hAnsi="Arial"/>
          <w:color w:val="000000" w:themeColor="text1"/>
          <w:sz w:val="21"/>
          <w:szCs w:val="21"/>
        </w:rPr>
        <w:t xml:space="preserve"> March 29 – April 1, 2020 in Philadelphia</w:t>
      </w:r>
      <w:r w:rsidR="005B0D5F" w:rsidRPr="00B26B1E">
        <w:rPr>
          <w:rFonts w:ascii="Arial" w:hAnsi="Arial"/>
          <w:color w:val="000000" w:themeColor="text1"/>
          <w:sz w:val="21"/>
          <w:szCs w:val="21"/>
        </w:rPr>
        <w:t>,</w:t>
      </w:r>
      <w:r w:rsidR="003665A7" w:rsidRPr="00B26B1E">
        <w:rPr>
          <w:rFonts w:ascii="Arial" w:hAnsi="Arial"/>
          <w:color w:val="000000" w:themeColor="text1"/>
          <w:sz w:val="21"/>
          <w:szCs w:val="21"/>
        </w:rPr>
        <w:t xml:space="preserve"> PA</w:t>
      </w:r>
    </w:p>
    <w:p w14:paraId="433E8E07" w14:textId="77777777" w:rsidR="00A802EB" w:rsidRPr="00B26B1E" w:rsidRDefault="00953959">
      <w:pPr>
        <w:pStyle w:val="NormalWeb"/>
        <w:spacing w:before="0" w:after="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>To: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(Manager’s Name)           </w:t>
      </w:r>
      <w:r w:rsidRPr="00B26B1E">
        <w:rPr>
          <w:rFonts w:ascii="Arial" w:hAnsi="Arial"/>
          <w:color w:val="000000" w:themeColor="text1"/>
          <w:sz w:val="21"/>
          <w:szCs w:val="21"/>
        </w:rPr>
        <w:tab/>
      </w:r>
      <w:r w:rsidRPr="00B26B1E">
        <w:rPr>
          <w:rFonts w:ascii="Arial" w:hAnsi="Arial"/>
          <w:color w:val="000000" w:themeColor="text1"/>
          <w:sz w:val="21"/>
          <w:szCs w:val="21"/>
        </w:rPr>
        <w:tab/>
      </w:r>
    </w:p>
    <w:p w14:paraId="51DB79D5" w14:textId="77777777" w:rsidR="00A802EB" w:rsidRPr="00B26B1E" w:rsidRDefault="00953959">
      <w:pPr>
        <w:pStyle w:val="NormalWeb"/>
        <w:spacing w:before="0" w:after="0" w:line="36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>Submitted</w:t>
      </w:r>
      <w:bookmarkStart w:id="0" w:name="_GoBack"/>
      <w:bookmarkEnd w:id="0"/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 xml:space="preserve"> By: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(Your Name)</w:t>
      </w:r>
    </w:p>
    <w:p w14:paraId="6BDDD1AB" w14:textId="77777777" w:rsidR="00A802EB" w:rsidRPr="00B26B1E" w:rsidRDefault="00953959">
      <w:pPr>
        <w:pStyle w:val="NormalWeb"/>
        <w:spacing w:before="0" w:after="0" w:line="360" w:lineRule="auto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 xml:space="preserve">Date: </w:t>
      </w: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ab/>
      </w: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ab/>
      </w: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ab/>
      </w: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ab/>
      </w:r>
      <w:r w:rsidRPr="00B26B1E">
        <w:rPr>
          <w:rFonts w:ascii="Arial" w:hAnsi="Arial"/>
          <w:b/>
          <w:bCs/>
          <w:color w:val="000000" w:themeColor="text1"/>
          <w:sz w:val="21"/>
          <w:szCs w:val="21"/>
        </w:rPr>
        <w:tab/>
      </w:r>
    </w:p>
    <w:p w14:paraId="37C17F8A" w14:textId="2EB3233A" w:rsidR="00A802EB" w:rsidRPr="00B26B1E" w:rsidRDefault="00953959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I would like to draw your attention to the great professional development, information sharing and networking opportunity at the </w:t>
      </w:r>
      <w:r w:rsidR="0060173F" w:rsidRPr="00B26B1E">
        <w:rPr>
          <w:rFonts w:ascii="Arial" w:hAnsi="Arial"/>
          <w:color w:val="000000" w:themeColor="text1"/>
          <w:sz w:val="21"/>
          <w:szCs w:val="21"/>
        </w:rPr>
        <w:t>Allia</w:t>
      </w:r>
      <w:r w:rsidR="00D55FBD" w:rsidRPr="00B26B1E">
        <w:rPr>
          <w:rFonts w:ascii="Arial" w:hAnsi="Arial"/>
          <w:color w:val="000000" w:themeColor="text1"/>
          <w:sz w:val="21"/>
          <w:szCs w:val="21"/>
        </w:rPr>
        <w:t xml:space="preserve">nce </w:t>
      </w:r>
      <w:r w:rsidR="0008682B" w:rsidRPr="00B26B1E">
        <w:rPr>
          <w:rFonts w:ascii="Arial" w:hAnsi="Arial"/>
          <w:color w:val="000000" w:themeColor="text1"/>
          <w:sz w:val="21"/>
          <w:szCs w:val="21"/>
        </w:rPr>
        <w:t>2020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Conference.  It is important that we stay current on the opportunities and challenges presented by the complex Oracle </w:t>
      </w:r>
      <w:r w:rsidR="00C7795F" w:rsidRPr="00B26B1E">
        <w:rPr>
          <w:rFonts w:ascii="Arial" w:hAnsi="Arial"/>
          <w:color w:val="000000" w:themeColor="text1"/>
          <w:sz w:val="21"/>
          <w:szCs w:val="21"/>
        </w:rPr>
        <w:t xml:space="preserve">and other vendor </w:t>
      </w:r>
      <w:r w:rsidRPr="00B26B1E">
        <w:rPr>
          <w:rFonts w:ascii="Arial" w:hAnsi="Arial"/>
          <w:color w:val="000000" w:themeColor="text1"/>
          <w:sz w:val="21"/>
          <w:szCs w:val="21"/>
        </w:rPr>
        <w:t>applications that support our critical</w:t>
      </w:r>
      <w:r w:rsidR="009F37D6" w:rsidRPr="00B26B1E">
        <w:rPr>
          <w:rFonts w:ascii="Arial" w:hAnsi="Arial"/>
          <w:color w:val="000000" w:themeColor="text1"/>
          <w:sz w:val="21"/>
          <w:szCs w:val="21"/>
        </w:rPr>
        <w:t xml:space="preserve"> business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functions.  Below are the reasons why attendance at this conference </w:t>
      </w:r>
      <w:r w:rsidR="005A3D40" w:rsidRPr="00B26B1E">
        <w:rPr>
          <w:rFonts w:ascii="Arial" w:hAnsi="Arial"/>
          <w:color w:val="000000" w:themeColor="text1"/>
          <w:sz w:val="21"/>
          <w:szCs w:val="21"/>
        </w:rPr>
        <w:t>would be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of value to </w:t>
      </w:r>
      <w:r w:rsidR="00722762" w:rsidRPr="00B26B1E">
        <w:rPr>
          <w:rFonts w:ascii="Arial" w:hAnsi="Arial"/>
          <w:color w:val="000000" w:themeColor="text1"/>
          <w:sz w:val="21"/>
          <w:szCs w:val="21"/>
        </w:rPr>
        <w:t>our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organization: </w:t>
      </w:r>
    </w:p>
    <w:p w14:paraId="154692B3" w14:textId="77777777" w:rsidR="00A802EB" w:rsidRPr="00B26B1E" w:rsidRDefault="00A802EB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F768E08" w14:textId="12C68F20" w:rsidR="00A802EB" w:rsidRPr="00B26B1E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The conference is user-</w:t>
      </w:r>
      <w:proofErr w:type="gramStart"/>
      <w:r w:rsidR="00144350" w:rsidRPr="00B26B1E">
        <w:rPr>
          <w:rFonts w:ascii="Arial" w:hAnsi="Arial"/>
          <w:color w:val="000000" w:themeColor="text1"/>
          <w:sz w:val="21"/>
          <w:szCs w:val="21"/>
        </w:rPr>
        <w:t>driven</w:t>
      </w:r>
      <w:proofErr w:type="gramEnd"/>
      <w:r w:rsidRPr="00B26B1E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D84580" w:rsidRPr="00B26B1E">
        <w:rPr>
          <w:rFonts w:ascii="Arial" w:hAnsi="Arial"/>
          <w:color w:val="000000" w:themeColor="text1"/>
          <w:sz w:val="21"/>
          <w:szCs w:val="21"/>
        </w:rPr>
        <w:t xml:space="preserve">and has </w:t>
      </w:r>
      <w:r w:rsidR="009F37D6" w:rsidRPr="00B26B1E">
        <w:rPr>
          <w:rFonts w:ascii="Arial" w:hAnsi="Arial"/>
          <w:color w:val="000000" w:themeColor="text1"/>
          <w:sz w:val="21"/>
          <w:szCs w:val="21"/>
        </w:rPr>
        <w:t xml:space="preserve">over </w:t>
      </w:r>
      <w:r w:rsidR="00DA5AA4" w:rsidRPr="00B26B1E">
        <w:rPr>
          <w:rFonts w:ascii="Arial" w:hAnsi="Arial"/>
          <w:color w:val="000000" w:themeColor="text1"/>
          <w:sz w:val="21"/>
          <w:szCs w:val="21"/>
        </w:rPr>
        <w:t>30</w:t>
      </w:r>
      <w:r w:rsidR="009F37D6" w:rsidRPr="00B26B1E">
        <w:rPr>
          <w:rFonts w:ascii="Arial" w:hAnsi="Arial"/>
          <w:color w:val="000000" w:themeColor="text1"/>
          <w:sz w:val="21"/>
          <w:szCs w:val="21"/>
        </w:rPr>
        <w:t>0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technical and functional sessions supported by technical code examples and handouts (all available to download after the conference), expert panels, and Oracle product updates.</w:t>
      </w:r>
    </w:p>
    <w:p w14:paraId="12339ACE" w14:textId="7D0F3748" w:rsidR="00A802EB" w:rsidRPr="00B26B1E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The sessions are based on the core applications and tools we utilize in our work </w:t>
      </w:r>
      <w:proofErr w:type="gramStart"/>
      <w:r w:rsidRPr="00B26B1E">
        <w:rPr>
          <w:rFonts w:ascii="Arial" w:hAnsi="Arial"/>
          <w:color w:val="000000" w:themeColor="text1"/>
          <w:sz w:val="21"/>
          <w:szCs w:val="21"/>
        </w:rPr>
        <w:t>on a daily basis</w:t>
      </w:r>
      <w:proofErr w:type="gramEnd"/>
      <w:r w:rsidRPr="00B26B1E">
        <w:rPr>
          <w:rFonts w:ascii="Arial" w:hAnsi="Arial"/>
          <w:color w:val="000000" w:themeColor="text1"/>
          <w:sz w:val="21"/>
          <w:szCs w:val="21"/>
        </w:rPr>
        <w:t xml:space="preserve"> including:</w:t>
      </w:r>
    </w:p>
    <w:p w14:paraId="3A87C0FF" w14:textId="77777777" w:rsidR="00DA5AA4" w:rsidRPr="00B26B1E" w:rsidRDefault="00DA5AA4" w:rsidP="00DA5AA4">
      <w:pPr>
        <w:pStyle w:val="NormalWeb"/>
        <w:spacing w:before="0" w:after="0"/>
        <w:ind w:left="72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DC77628" w14:textId="77777777" w:rsidR="003665A7" w:rsidRPr="00B26B1E" w:rsidRDefault="003665A7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  <w:sectPr w:rsidR="003665A7" w:rsidRPr="00B26B1E">
          <w:pgSz w:w="12240" w:h="15840"/>
          <w:pgMar w:top="1440" w:right="1152" w:bottom="547" w:left="1152" w:header="720" w:footer="274" w:gutter="0"/>
          <w:cols w:space="720"/>
        </w:sectPr>
      </w:pPr>
    </w:p>
    <w:p w14:paraId="1A6B3239" w14:textId="4F9CCF3F" w:rsidR="005A73B7" w:rsidRPr="00B26B1E" w:rsidRDefault="0026012A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Academic Advisement</w:t>
      </w:r>
    </w:p>
    <w:p w14:paraId="08AC080B" w14:textId="2553EA85" w:rsidR="0026012A" w:rsidRPr="00B26B1E" w:rsidRDefault="0026012A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Admissions</w:t>
      </w:r>
    </w:p>
    <w:p w14:paraId="1F58B1F5" w14:textId="0E2877D5" w:rsidR="0026012A" w:rsidRPr="00B26B1E" w:rsidRDefault="0026012A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Campus Community </w:t>
      </w:r>
    </w:p>
    <w:p w14:paraId="4189F0EF" w14:textId="7376E3CC" w:rsidR="0026012A" w:rsidRPr="00B26B1E" w:rsidRDefault="0026012A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Constituent Experience &amp; Advancement</w:t>
      </w:r>
    </w:p>
    <w:p w14:paraId="330E063E" w14:textId="44F55B95" w:rsidR="0026012A" w:rsidRPr="00B26B1E" w:rsidRDefault="0026012A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E-</w:t>
      </w:r>
      <w:r w:rsidR="00A04EDB" w:rsidRPr="00B26B1E">
        <w:rPr>
          <w:rFonts w:ascii="Arial" w:hAnsi="Arial"/>
          <w:color w:val="000000" w:themeColor="text1"/>
          <w:sz w:val="21"/>
          <w:szCs w:val="21"/>
        </w:rPr>
        <w:t>Business Suite</w:t>
      </w:r>
    </w:p>
    <w:p w14:paraId="13C732B5" w14:textId="1340B79B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ERP/HCM Cloud</w:t>
      </w:r>
    </w:p>
    <w:p w14:paraId="34D07E24" w14:textId="13984FE3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Finance</w:t>
      </w:r>
    </w:p>
    <w:p w14:paraId="61D31737" w14:textId="765799CD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Financial Aid</w:t>
      </w:r>
    </w:p>
    <w:p w14:paraId="49DD97AC" w14:textId="6B2920D8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Human Capital Management</w:t>
      </w:r>
    </w:p>
    <w:p w14:paraId="23DDEF63" w14:textId="07F1E25D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Innovations/New Technologies</w:t>
      </w:r>
    </w:p>
    <w:p w14:paraId="6585B58B" w14:textId="535EF332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Project &amp; Change Management</w:t>
      </w:r>
    </w:p>
    <w:p w14:paraId="7CA4AB4A" w14:textId="05756CDC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Public Sector</w:t>
      </w:r>
    </w:p>
    <w:p w14:paraId="04DDD7BE" w14:textId="1CF8B591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Student Financials</w:t>
      </w:r>
    </w:p>
    <w:p w14:paraId="0C5A48A1" w14:textId="1258CB73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Student Records</w:t>
      </w:r>
    </w:p>
    <w:p w14:paraId="7381A915" w14:textId="6A8B2EB3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Student Cloud</w:t>
      </w:r>
    </w:p>
    <w:p w14:paraId="788B7A3E" w14:textId="1B151A22" w:rsidR="00A04EDB" w:rsidRPr="00B26B1E" w:rsidRDefault="00A04EDB" w:rsidP="0026012A">
      <w:pPr>
        <w:pStyle w:val="NormalWeb"/>
        <w:numPr>
          <w:ilvl w:val="1"/>
          <w:numId w:val="5"/>
        </w:numPr>
        <w:spacing w:before="0" w:after="0" w:line="276" w:lineRule="auto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Technical &amp; Reporting</w:t>
      </w:r>
    </w:p>
    <w:p w14:paraId="1D46CEF5" w14:textId="77777777" w:rsidR="003665A7" w:rsidRPr="00B26B1E" w:rsidRDefault="003665A7" w:rsidP="00A04EDB">
      <w:pPr>
        <w:pStyle w:val="NormalWeb"/>
        <w:tabs>
          <w:tab w:val="left" w:pos="1440"/>
        </w:tabs>
        <w:spacing w:before="0" w:after="0"/>
        <w:ind w:left="1440"/>
        <w:rPr>
          <w:rFonts w:ascii="Arial" w:hAnsi="Arial"/>
          <w:color w:val="000000" w:themeColor="text1"/>
          <w:sz w:val="21"/>
          <w:szCs w:val="21"/>
        </w:rPr>
        <w:sectPr w:rsidR="003665A7" w:rsidRPr="00B26B1E" w:rsidSect="003665A7">
          <w:type w:val="continuous"/>
          <w:pgSz w:w="12240" w:h="15840"/>
          <w:pgMar w:top="1440" w:right="1152" w:bottom="547" w:left="1152" w:header="720" w:footer="274" w:gutter="0"/>
          <w:cols w:num="2" w:space="720"/>
        </w:sectPr>
      </w:pPr>
    </w:p>
    <w:p w14:paraId="18D45307" w14:textId="780CC74D" w:rsidR="00DA5AA4" w:rsidRPr="00B26B1E" w:rsidRDefault="00DA5AA4" w:rsidP="00A04EDB">
      <w:pPr>
        <w:pStyle w:val="NormalWeb"/>
        <w:tabs>
          <w:tab w:val="left" w:pos="1440"/>
        </w:tabs>
        <w:spacing w:before="0" w:after="0"/>
        <w:ind w:left="1440"/>
        <w:rPr>
          <w:rFonts w:ascii="Arial" w:hAnsi="Arial"/>
          <w:color w:val="000000" w:themeColor="text1"/>
          <w:sz w:val="21"/>
          <w:szCs w:val="21"/>
        </w:rPr>
      </w:pPr>
    </w:p>
    <w:p w14:paraId="10C51FFB" w14:textId="5772F1EB" w:rsidR="00A802EB" w:rsidRPr="00B26B1E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Like every year, </w:t>
      </w:r>
      <w:r w:rsidR="005A73B7" w:rsidRPr="00B26B1E">
        <w:rPr>
          <w:rFonts w:ascii="Arial" w:hAnsi="Arial"/>
          <w:color w:val="000000" w:themeColor="text1"/>
          <w:sz w:val="21"/>
          <w:szCs w:val="21"/>
        </w:rPr>
        <w:t xml:space="preserve">the Alliance </w:t>
      </w:r>
      <w:r w:rsidR="001D7D85" w:rsidRPr="00B26B1E">
        <w:rPr>
          <w:rFonts w:ascii="Arial" w:hAnsi="Arial"/>
          <w:color w:val="000000" w:themeColor="text1"/>
          <w:sz w:val="21"/>
          <w:szCs w:val="21"/>
        </w:rPr>
        <w:t>2020</w:t>
      </w:r>
      <w:r w:rsidR="005A73B7" w:rsidRPr="00B26B1E">
        <w:rPr>
          <w:rFonts w:ascii="Arial" w:hAnsi="Arial"/>
          <w:color w:val="000000" w:themeColor="text1"/>
          <w:sz w:val="21"/>
          <w:szCs w:val="21"/>
        </w:rPr>
        <w:t xml:space="preserve"> Conference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is a great value at the early bird registration rate for Institutional Members (only </w:t>
      </w:r>
      <w:r w:rsidR="00D906F2" w:rsidRPr="00B26B1E">
        <w:rPr>
          <w:rFonts w:ascii="Arial" w:hAnsi="Arial"/>
          <w:color w:val="000000" w:themeColor="text1"/>
          <w:sz w:val="21"/>
          <w:szCs w:val="21"/>
        </w:rPr>
        <w:t>$925</w:t>
      </w:r>
      <w:r w:rsidR="00965E92" w:rsidRPr="00B26B1E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7C69BC" w:rsidRPr="00B26B1E">
        <w:rPr>
          <w:rFonts w:ascii="Arial" w:hAnsi="Arial"/>
          <w:color w:val="000000" w:themeColor="text1"/>
          <w:sz w:val="21"/>
          <w:szCs w:val="21"/>
        </w:rPr>
        <w:t>USD</w:t>
      </w:r>
      <w:r w:rsidRPr="00B26B1E">
        <w:rPr>
          <w:rFonts w:ascii="Arial" w:hAnsi="Arial"/>
          <w:color w:val="000000" w:themeColor="text1"/>
          <w:sz w:val="21"/>
          <w:szCs w:val="21"/>
        </w:rPr>
        <w:t>).  Other conferences with less to offer cost twice as much.</w:t>
      </w:r>
    </w:p>
    <w:p w14:paraId="7568898B" w14:textId="10155D3E" w:rsidR="00A802EB" w:rsidRPr="00B26B1E" w:rsidRDefault="00A375E0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With over 3,</w:t>
      </w:r>
      <w:r w:rsidR="00D429C6" w:rsidRPr="00B26B1E">
        <w:rPr>
          <w:rFonts w:ascii="Arial" w:hAnsi="Arial"/>
          <w:color w:val="000000" w:themeColor="text1"/>
          <w:sz w:val="21"/>
          <w:szCs w:val="21"/>
        </w:rPr>
        <w:t>0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00 in attendance at the conference, it provides the </w:t>
      </w:r>
      <w:r w:rsidR="00144350" w:rsidRPr="00B26B1E">
        <w:rPr>
          <w:rFonts w:ascii="Arial" w:hAnsi="Arial"/>
          <w:color w:val="000000" w:themeColor="text1"/>
          <w:sz w:val="21"/>
          <w:szCs w:val="21"/>
        </w:rPr>
        <w:t>o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pportunity to network and </w:t>
      </w:r>
      <w:r w:rsidR="00144350" w:rsidRPr="00B26B1E">
        <w:rPr>
          <w:rFonts w:ascii="Arial" w:hAnsi="Arial"/>
          <w:color w:val="000000" w:themeColor="text1"/>
          <w:sz w:val="21"/>
          <w:szCs w:val="21"/>
        </w:rPr>
        <w:t xml:space="preserve">establish valuable contacts with other professionals, peers and vendors. </w:t>
      </w:r>
    </w:p>
    <w:p w14:paraId="46717D86" w14:textId="766C2E5A" w:rsidR="00A802EB" w:rsidRPr="00B26B1E" w:rsidRDefault="00953959">
      <w:pPr>
        <w:pStyle w:val="NormalWeb"/>
        <w:numPr>
          <w:ilvl w:val="0"/>
          <w:numId w:val="2"/>
        </w:numPr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Registration will open on </w:t>
      </w:r>
      <w:r w:rsidR="004F3FE0" w:rsidRPr="00B26B1E">
        <w:rPr>
          <w:rFonts w:ascii="Arial" w:hAnsi="Arial"/>
          <w:color w:val="000000" w:themeColor="text1"/>
          <w:sz w:val="21"/>
          <w:szCs w:val="21"/>
        </w:rPr>
        <w:t>November 6, 2019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. Signing up before </w:t>
      </w:r>
      <w:r w:rsidR="00B527D8" w:rsidRPr="00B26B1E">
        <w:rPr>
          <w:rFonts w:ascii="Arial" w:hAnsi="Arial"/>
          <w:color w:val="000000" w:themeColor="text1"/>
          <w:sz w:val="21"/>
          <w:szCs w:val="21"/>
        </w:rPr>
        <w:t>January 10, 2020</w:t>
      </w:r>
      <w:r w:rsidRPr="00B26B1E">
        <w:rPr>
          <w:rFonts w:ascii="Arial" w:hAnsi="Arial"/>
          <w:color w:val="000000" w:themeColor="text1"/>
          <w:sz w:val="21"/>
          <w:szCs w:val="21"/>
        </w:rPr>
        <w:t>, will save</w:t>
      </w:r>
      <w:r w:rsidR="0094252E" w:rsidRPr="00B26B1E">
        <w:rPr>
          <w:rFonts w:ascii="Arial" w:hAnsi="Arial"/>
          <w:color w:val="000000" w:themeColor="text1"/>
          <w:sz w:val="21"/>
          <w:szCs w:val="21"/>
        </w:rPr>
        <w:t xml:space="preserve"> $</w:t>
      </w:r>
      <w:r w:rsidR="002C7A00" w:rsidRPr="00B26B1E">
        <w:rPr>
          <w:rFonts w:ascii="Arial" w:hAnsi="Arial"/>
          <w:color w:val="000000" w:themeColor="text1"/>
          <w:sz w:val="21"/>
          <w:szCs w:val="21"/>
        </w:rPr>
        <w:t>40</w:t>
      </w:r>
      <w:r w:rsidR="00E92013" w:rsidRPr="00B26B1E">
        <w:rPr>
          <w:rFonts w:ascii="Arial" w:hAnsi="Arial"/>
          <w:color w:val="000000" w:themeColor="text1"/>
          <w:sz w:val="21"/>
          <w:szCs w:val="21"/>
        </w:rPr>
        <w:t>0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off the regular registration rate!</w:t>
      </w:r>
    </w:p>
    <w:p w14:paraId="0AE96A67" w14:textId="77777777" w:rsidR="00A802EB" w:rsidRPr="00B26B1E" w:rsidRDefault="00A802EB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7A3BA66" w14:textId="50CAA684" w:rsidR="00A802EB" w:rsidRPr="00B26B1E" w:rsidRDefault="005A73B7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 xml:space="preserve">Alliance </w:t>
      </w:r>
      <w:r w:rsidR="004F3FE0" w:rsidRPr="00B26B1E">
        <w:rPr>
          <w:rFonts w:ascii="Arial" w:hAnsi="Arial"/>
          <w:color w:val="000000" w:themeColor="text1"/>
          <w:sz w:val="21"/>
          <w:szCs w:val="21"/>
        </w:rPr>
        <w:t>2020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 </w:t>
      </w:r>
      <w:r w:rsidR="00953959" w:rsidRPr="00B26B1E">
        <w:rPr>
          <w:rFonts w:ascii="Arial" w:hAnsi="Arial"/>
          <w:color w:val="000000" w:themeColor="text1"/>
          <w:sz w:val="21"/>
          <w:szCs w:val="21"/>
        </w:rPr>
        <w:t xml:space="preserve">provides opportunities for deep and specific training for staff along with a broad range of conference sessions. </w:t>
      </w:r>
    </w:p>
    <w:p w14:paraId="1F32B1C0" w14:textId="77777777" w:rsidR="00A802EB" w:rsidRPr="00B26B1E" w:rsidRDefault="00A802EB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24B08D5" w14:textId="550668A2" w:rsidR="00A802EB" w:rsidRPr="00B26B1E" w:rsidRDefault="00953959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26B1E">
        <w:rPr>
          <w:rFonts w:ascii="Arial" w:hAnsi="Arial"/>
          <w:color w:val="000000" w:themeColor="text1"/>
          <w:sz w:val="21"/>
          <w:szCs w:val="21"/>
        </w:rPr>
        <w:t>Thank you in advance for considering this</w:t>
      </w:r>
      <w:r w:rsidR="00F42CE8" w:rsidRPr="00B26B1E">
        <w:rPr>
          <w:rFonts w:ascii="Arial" w:hAnsi="Arial"/>
          <w:color w:val="000000" w:themeColor="text1"/>
          <w:sz w:val="21"/>
          <w:szCs w:val="21"/>
        </w:rPr>
        <w:t xml:space="preserve"> valuable opportunity</w:t>
      </w:r>
      <w:r w:rsidRPr="00B26B1E">
        <w:rPr>
          <w:rFonts w:ascii="Arial" w:hAnsi="Arial"/>
          <w:color w:val="000000" w:themeColor="text1"/>
          <w:sz w:val="21"/>
          <w:szCs w:val="21"/>
        </w:rPr>
        <w:t xml:space="preserve">. </w:t>
      </w:r>
      <w:r w:rsidR="00D429C6" w:rsidRPr="00B26B1E">
        <w:rPr>
          <w:rFonts w:ascii="Arial" w:hAnsi="Arial"/>
          <w:color w:val="000000" w:themeColor="text1"/>
          <w:sz w:val="21"/>
          <w:szCs w:val="21"/>
        </w:rPr>
        <w:t>If you have any fu</w:t>
      </w:r>
      <w:r w:rsidR="00F42CE8" w:rsidRPr="00B26B1E">
        <w:rPr>
          <w:rFonts w:ascii="Arial" w:hAnsi="Arial"/>
          <w:color w:val="000000" w:themeColor="text1"/>
          <w:sz w:val="21"/>
          <w:szCs w:val="21"/>
        </w:rPr>
        <w:t>rther questions, please v</w:t>
      </w:r>
      <w:r w:rsidRPr="00B26B1E">
        <w:rPr>
          <w:rFonts w:ascii="Arial" w:hAnsi="Arial"/>
          <w:color w:val="000000" w:themeColor="text1"/>
          <w:sz w:val="21"/>
          <w:szCs w:val="21"/>
        </w:rPr>
        <w:t>isit the link below to find out more:</w:t>
      </w:r>
      <w:r w:rsidR="00D429C6" w:rsidRPr="00B26B1E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hyperlink r:id="rId10" w:history="1">
        <w:r w:rsidR="00D429C6" w:rsidRPr="00B26B1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www.alliance-conference.com</w:t>
        </w:r>
      </w:hyperlink>
      <w:r w:rsidR="00F42CE8" w:rsidRPr="00B26B1E">
        <w:rPr>
          <w:rStyle w:val="Hyperlink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42CE8" w:rsidRPr="00B26B1E">
        <w:rPr>
          <w:rFonts w:ascii="Arial" w:hAnsi="Arial"/>
          <w:color w:val="000000" w:themeColor="text1"/>
          <w:sz w:val="21"/>
          <w:szCs w:val="21"/>
        </w:rPr>
        <w:t xml:space="preserve">or contact </w:t>
      </w:r>
      <w:hyperlink r:id="rId11" w:history="1">
        <w:r w:rsidR="00F42CE8" w:rsidRPr="00B26B1E">
          <w:rPr>
            <w:rStyle w:val="Hyperlink"/>
            <w:rFonts w:ascii="Arial" w:hAnsi="Arial"/>
            <w:color w:val="000000" w:themeColor="text1"/>
            <w:sz w:val="21"/>
            <w:szCs w:val="21"/>
          </w:rPr>
          <w:t>support@alliance-conference.com</w:t>
        </w:r>
      </w:hyperlink>
      <w:r w:rsidR="00F42CE8" w:rsidRPr="00B26B1E">
        <w:rPr>
          <w:rFonts w:ascii="Arial" w:hAnsi="Arial"/>
          <w:color w:val="000000" w:themeColor="text1"/>
          <w:sz w:val="21"/>
          <w:szCs w:val="21"/>
        </w:rPr>
        <w:t>.</w:t>
      </w:r>
    </w:p>
    <w:p w14:paraId="1764785D" w14:textId="152E462E" w:rsidR="00453816" w:rsidRPr="00B26B1E" w:rsidRDefault="00453816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  <w:u w:val="single" w:color="0000FF"/>
        </w:rPr>
      </w:pPr>
    </w:p>
    <w:p w14:paraId="2B4710FA" w14:textId="60631E7C" w:rsidR="00D429C6" w:rsidRPr="00B26B1E" w:rsidRDefault="00D429C6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  <w:u w:val="single" w:color="0000FF"/>
        </w:rPr>
      </w:pPr>
    </w:p>
    <w:p w14:paraId="559568D1" w14:textId="77777777" w:rsidR="00D429C6" w:rsidRPr="00B26B1E" w:rsidRDefault="00D429C6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  <w:u w:val="single" w:color="0000FF"/>
        </w:rPr>
      </w:pPr>
    </w:p>
    <w:p w14:paraId="7B895DD3" w14:textId="77777777" w:rsidR="00453816" w:rsidRPr="00B26B1E" w:rsidRDefault="00453816">
      <w:pPr>
        <w:pStyle w:val="NormalWeb"/>
        <w:spacing w:before="0" w:after="0"/>
        <w:rPr>
          <w:rFonts w:ascii="Arial" w:eastAsia="Arial" w:hAnsi="Arial" w:cs="Arial"/>
          <w:color w:val="000000" w:themeColor="text1"/>
          <w:sz w:val="21"/>
          <w:szCs w:val="21"/>
          <w:u w:val="single" w:color="0000FF"/>
        </w:rPr>
      </w:pPr>
    </w:p>
    <w:p w14:paraId="339E8C67" w14:textId="295B45CF" w:rsidR="00A802EB" w:rsidRPr="00B26B1E" w:rsidRDefault="00953959">
      <w:pPr>
        <w:pStyle w:val="NormalWeb"/>
        <w:spacing w:before="0" w:after="0"/>
        <w:rPr>
          <w:rFonts w:ascii="Arial" w:hAnsi="Arial"/>
          <w:color w:val="000000" w:themeColor="text1"/>
          <w:sz w:val="21"/>
          <w:szCs w:val="21"/>
        </w:rPr>
      </w:pPr>
      <w:r w:rsidRPr="00B26B1E">
        <w:rPr>
          <w:rFonts w:ascii="Arial Unicode MS" w:hAnsi="Arial Unicode MS"/>
          <w:color w:val="000000" w:themeColor="text1"/>
          <w:sz w:val="21"/>
          <w:szCs w:val="21"/>
        </w:rPr>
        <w:br/>
      </w:r>
    </w:p>
    <w:sectPr w:rsidR="00A802EB" w:rsidRPr="00B26B1E" w:rsidSect="003665A7">
      <w:type w:val="continuous"/>
      <w:pgSz w:w="12240" w:h="15840"/>
      <w:pgMar w:top="1440" w:right="1152" w:bottom="547" w:left="1152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B0DB" w14:textId="77777777" w:rsidR="006A6B0E" w:rsidRDefault="006A6B0E">
      <w:r>
        <w:separator/>
      </w:r>
    </w:p>
  </w:endnote>
  <w:endnote w:type="continuationSeparator" w:id="0">
    <w:p w14:paraId="3842B13A" w14:textId="77777777" w:rsidR="006A6B0E" w:rsidRDefault="006A6B0E">
      <w:r>
        <w:continuationSeparator/>
      </w:r>
    </w:p>
  </w:endnote>
  <w:endnote w:type="continuationNotice" w:id="1">
    <w:p w14:paraId="1DCAC8D6" w14:textId="77777777" w:rsidR="006A6B0E" w:rsidRDefault="006A6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B5E8B" w14:textId="77777777" w:rsidR="006A6B0E" w:rsidRDefault="006A6B0E">
      <w:r>
        <w:separator/>
      </w:r>
    </w:p>
  </w:footnote>
  <w:footnote w:type="continuationSeparator" w:id="0">
    <w:p w14:paraId="07AFC44C" w14:textId="77777777" w:rsidR="006A6B0E" w:rsidRDefault="006A6B0E">
      <w:r>
        <w:continuationSeparator/>
      </w:r>
    </w:p>
  </w:footnote>
  <w:footnote w:type="continuationNotice" w:id="1">
    <w:p w14:paraId="1178FF71" w14:textId="77777777" w:rsidR="006A6B0E" w:rsidRDefault="006A6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F2"/>
    <w:multiLevelType w:val="hybridMultilevel"/>
    <w:tmpl w:val="DAE89052"/>
    <w:styleLink w:val="ImportedStyle2"/>
    <w:lvl w:ilvl="0" w:tplc="1C88F9BC">
      <w:start w:val="1"/>
      <w:numFmt w:val="bullet"/>
      <w:lvlText w:val="•"/>
      <w:lvlJc w:val="left"/>
      <w:pPr>
        <w:tabs>
          <w:tab w:val="left" w:pos="144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CAD32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2CEA9E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A792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CC44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9A43B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C873C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C78D0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49760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355A59"/>
    <w:multiLevelType w:val="hybridMultilevel"/>
    <w:tmpl w:val="C7EEA1A0"/>
    <w:numStyleLink w:val="ImportedStyle1"/>
  </w:abstractNum>
  <w:abstractNum w:abstractNumId="2" w15:restartNumberingAfterBreak="0">
    <w:nsid w:val="2E553D07"/>
    <w:multiLevelType w:val="hybridMultilevel"/>
    <w:tmpl w:val="07D24AEC"/>
    <w:lvl w:ilvl="0" w:tplc="4EE6393E">
      <w:start w:val="1"/>
      <w:numFmt w:val="bullet"/>
      <w:lvlText w:val="•"/>
      <w:lvlJc w:val="left"/>
      <w:pPr>
        <w:tabs>
          <w:tab w:val="left" w:pos="144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A8866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786B2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E063A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DC448C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EEF70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C1A0C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A83DA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E86A93"/>
    <w:multiLevelType w:val="hybridMultilevel"/>
    <w:tmpl w:val="C7EEA1A0"/>
    <w:styleLink w:val="ImportedStyle1"/>
    <w:lvl w:ilvl="0" w:tplc="F9DE51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0F7BA">
      <w:start w:val="1"/>
      <w:numFmt w:val="bullet"/>
      <w:lvlText w:val="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0E63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2EF1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858C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C6D3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601B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ACD3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45D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FC1E37"/>
    <w:multiLevelType w:val="hybridMultilevel"/>
    <w:tmpl w:val="DAE89052"/>
    <w:numStyleLink w:val="ImportedStyle2"/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B"/>
    <w:rsid w:val="000074BC"/>
    <w:rsid w:val="000321C4"/>
    <w:rsid w:val="00046995"/>
    <w:rsid w:val="000519A2"/>
    <w:rsid w:val="0008682B"/>
    <w:rsid w:val="00144350"/>
    <w:rsid w:val="001D7D85"/>
    <w:rsid w:val="0020204C"/>
    <w:rsid w:val="0026012A"/>
    <w:rsid w:val="002623B2"/>
    <w:rsid w:val="0026259B"/>
    <w:rsid w:val="00266433"/>
    <w:rsid w:val="0026781B"/>
    <w:rsid w:val="002C7A00"/>
    <w:rsid w:val="00345DEB"/>
    <w:rsid w:val="003665A7"/>
    <w:rsid w:val="00381E3D"/>
    <w:rsid w:val="003F5BA7"/>
    <w:rsid w:val="00453816"/>
    <w:rsid w:val="00497130"/>
    <w:rsid w:val="004C4025"/>
    <w:rsid w:val="004F3FE0"/>
    <w:rsid w:val="00502528"/>
    <w:rsid w:val="00531553"/>
    <w:rsid w:val="00532431"/>
    <w:rsid w:val="00565894"/>
    <w:rsid w:val="005A3D40"/>
    <w:rsid w:val="005A73B7"/>
    <w:rsid w:val="005B0D5F"/>
    <w:rsid w:val="0060173F"/>
    <w:rsid w:val="00683F43"/>
    <w:rsid w:val="006A6B0E"/>
    <w:rsid w:val="006E3930"/>
    <w:rsid w:val="00722762"/>
    <w:rsid w:val="00786781"/>
    <w:rsid w:val="007878CB"/>
    <w:rsid w:val="007C69BC"/>
    <w:rsid w:val="00852139"/>
    <w:rsid w:val="00896A8D"/>
    <w:rsid w:val="008B0C5A"/>
    <w:rsid w:val="0094252E"/>
    <w:rsid w:val="00953959"/>
    <w:rsid w:val="00965E92"/>
    <w:rsid w:val="009A128A"/>
    <w:rsid w:val="009C2042"/>
    <w:rsid w:val="009F37D6"/>
    <w:rsid w:val="00A04867"/>
    <w:rsid w:val="00A04EDB"/>
    <w:rsid w:val="00A127FA"/>
    <w:rsid w:val="00A27302"/>
    <w:rsid w:val="00A375E0"/>
    <w:rsid w:val="00A64689"/>
    <w:rsid w:val="00A802EB"/>
    <w:rsid w:val="00AA55D7"/>
    <w:rsid w:val="00AC2954"/>
    <w:rsid w:val="00AF0063"/>
    <w:rsid w:val="00B26B1E"/>
    <w:rsid w:val="00B51CBA"/>
    <w:rsid w:val="00B527D8"/>
    <w:rsid w:val="00B54F52"/>
    <w:rsid w:val="00B86225"/>
    <w:rsid w:val="00BB403A"/>
    <w:rsid w:val="00C537B5"/>
    <w:rsid w:val="00C7795F"/>
    <w:rsid w:val="00D429C6"/>
    <w:rsid w:val="00D55FBD"/>
    <w:rsid w:val="00D84580"/>
    <w:rsid w:val="00D906F2"/>
    <w:rsid w:val="00D9727E"/>
    <w:rsid w:val="00DA5AA4"/>
    <w:rsid w:val="00DB5A39"/>
    <w:rsid w:val="00E40362"/>
    <w:rsid w:val="00E92013"/>
    <w:rsid w:val="00ED7E91"/>
    <w:rsid w:val="00F42CE8"/>
    <w:rsid w:val="00F46176"/>
    <w:rsid w:val="00F778BA"/>
    <w:rsid w:val="00FA234E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1C3"/>
  <w15:docId w15:val="{13ECB683-0AB8-4D0B-AEF6-D621BDC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5D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9C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0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0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alliance-conference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lliance-confere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E9D5D8182B842B369753939373CCF" ma:contentTypeVersion="12" ma:contentTypeDescription="Create a new document." ma:contentTypeScope="" ma:versionID="595c98f69e5ebd321bda49857fb5037c">
  <xsd:schema xmlns:xsd="http://www.w3.org/2001/XMLSchema" xmlns:xs="http://www.w3.org/2001/XMLSchema" xmlns:p="http://schemas.microsoft.com/office/2006/metadata/properties" xmlns:ns2="ebd4167e-429c-454a-9baa-c80872e592a2" xmlns:ns3="454ffb5b-9413-42f5-86b6-dc48ea53da87" targetNamespace="http://schemas.microsoft.com/office/2006/metadata/properties" ma:root="true" ma:fieldsID="828909a4541cb9fb11ecccac30e7e1ad" ns2:_="" ns3:_="">
    <xsd:import namespace="ebd4167e-429c-454a-9baa-c80872e592a2"/>
    <xsd:import namespace="454ffb5b-9413-42f5-86b6-dc48ea53d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167e-429c-454a-9baa-c80872e59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fb5b-9413-42f5-86b6-dc48ea53d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37ACA-401A-4CB9-B61B-B98C9C3B08C2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454ffb5b-9413-42f5-86b6-dc48ea53da87"/>
    <ds:schemaRef ds:uri="ebd4167e-429c-454a-9baa-c80872e592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5B6202-6380-4809-BF7A-24022587A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4167e-429c-454a-9baa-c80872e592a2"/>
    <ds:schemaRef ds:uri="454ffb5b-9413-42f5-86b6-dc48ea53d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0B286-CEFB-4C74-A06F-1C0B4E779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Goytia</dc:creator>
  <cp:lastModifiedBy>Erica Allen</cp:lastModifiedBy>
  <cp:revision>2</cp:revision>
  <dcterms:created xsi:type="dcterms:W3CDTF">2019-07-29T23:07:00Z</dcterms:created>
  <dcterms:modified xsi:type="dcterms:W3CDTF">2019-07-29T23:07:00Z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0x010100DCAE9D5D8182B842B369753939373CCF</vt:lpwstr>
  </property>
</Properties>
</file>